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87" w:rsidRPr="00634F87" w:rsidRDefault="00634F87" w:rsidP="00634F8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4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A61BC9" wp14:editId="0584C6D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877695" cy="1877695"/>
            <wp:effectExtent l="0" t="0" r="825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87">
        <w:rPr>
          <w:rFonts w:ascii="Times New Roman" w:hAnsi="Times New Roman" w:cs="Times New Roman"/>
          <w:sz w:val="24"/>
          <w:szCs w:val="24"/>
        </w:rPr>
        <w:t xml:space="preserve">С 24 по 27 сентября 2018 года в Сочи на базе Образовательного центра «Сириус» Министерство проводит Всероссийский молодежный научный форум «Наука будущего – наука молодых» и Международную научную конференцию «Наука будущего». Мероприятия проводятся в целях формирования позитивного имиджа отечественной науки в России и за рубежом, обмена опытом между учеными и молодежью, а также вовлечения российских молодых ученых в процесс реализации исследований и разработок по приоритетным направлениям развития науки, определенным Стратегией научно-технологического развития </w:t>
      </w:r>
      <w:r>
        <w:rPr>
          <w:rFonts w:ascii="Times New Roman" w:hAnsi="Times New Roman" w:cs="Times New Roman"/>
          <w:sz w:val="24"/>
          <w:szCs w:val="24"/>
        </w:rPr>
        <w:t>РФ.</w:t>
      </w:r>
    </w:p>
    <w:p w:rsidR="00634F87" w:rsidRPr="00634F87" w:rsidRDefault="00634F87" w:rsidP="00634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F87">
        <w:rPr>
          <w:rFonts w:ascii="Times New Roman" w:hAnsi="Times New Roman" w:cs="Times New Roman"/>
          <w:sz w:val="24"/>
          <w:szCs w:val="24"/>
        </w:rPr>
        <w:t>В рамках мероприятий планируется выступление ведущих мировых ученых, проведение образовательных лекций, мастер классов, тренингов и мероприятий культурной программы.</w:t>
      </w:r>
    </w:p>
    <w:p w:rsidR="00634F87" w:rsidRPr="00634F87" w:rsidRDefault="00634F87" w:rsidP="00634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F87">
        <w:rPr>
          <w:rFonts w:ascii="Times New Roman" w:hAnsi="Times New Roman" w:cs="Times New Roman"/>
          <w:sz w:val="24"/>
          <w:szCs w:val="24"/>
        </w:rPr>
        <w:t xml:space="preserve">Основным мероприятием форума станет ежегодный </w:t>
      </w:r>
      <w:r w:rsidRPr="00653544">
        <w:rPr>
          <w:rFonts w:ascii="Times New Roman" w:hAnsi="Times New Roman" w:cs="Times New Roman"/>
          <w:b/>
          <w:sz w:val="28"/>
          <w:szCs w:val="28"/>
        </w:rPr>
        <w:t>Всероссийский конкурс научно-исследовательских работ студентов и аспирантов</w:t>
      </w:r>
      <w:r w:rsidRPr="00634F87">
        <w:rPr>
          <w:rFonts w:ascii="Times New Roman" w:hAnsi="Times New Roman" w:cs="Times New Roman"/>
          <w:sz w:val="24"/>
          <w:szCs w:val="24"/>
        </w:rPr>
        <w:t>. В конкурсе принимают участие студенты и аспиранты российских вузов. Для участия в конкурсе студенты и аспиранты представляют научно-исследовательские работы, подготовленные индивидуально или в соавторстве с другими студентами и аспирантами. Тематика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Федерации.</w:t>
      </w:r>
    </w:p>
    <w:p w:rsidR="00634F87" w:rsidRDefault="00634F87" w:rsidP="00634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F87">
        <w:rPr>
          <w:rFonts w:ascii="Times New Roman" w:hAnsi="Times New Roman" w:cs="Times New Roman"/>
          <w:sz w:val="24"/>
          <w:szCs w:val="24"/>
          <w:u w:val="single"/>
        </w:rPr>
        <w:t>Конкурс проводится в три этапа.</w:t>
      </w:r>
      <w:r w:rsidRPr="00634F87">
        <w:rPr>
          <w:rFonts w:ascii="Times New Roman" w:hAnsi="Times New Roman" w:cs="Times New Roman"/>
          <w:sz w:val="24"/>
          <w:szCs w:val="24"/>
        </w:rPr>
        <w:t xml:space="preserve"> Победители </w:t>
      </w:r>
      <w:proofErr w:type="spellStart"/>
      <w:r w:rsidRPr="00634F87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634F87">
        <w:rPr>
          <w:rFonts w:ascii="Times New Roman" w:hAnsi="Times New Roman" w:cs="Times New Roman"/>
          <w:sz w:val="24"/>
          <w:szCs w:val="24"/>
        </w:rPr>
        <w:t xml:space="preserve"> конкурса НИР, рекомендованные вузом, становятся участниками заочного этапа Всероссийского конкурса, в ходе которого отбираются финалисты. Студенты и аспиранты, вышедшие в финал, будут приглашены в Сочи для участия в очном туре, где их работы оценят ведущие российские и зарубежные ученые и определят победителей конкурса. Все финалисты будут награждены дипломами, их работы опубликуют в научных сборниках, а победители получат ценные призы.</w:t>
      </w:r>
    </w:p>
    <w:p w:rsidR="00CF1DE6" w:rsidRPr="00CF1DE6" w:rsidRDefault="00CF1DE6" w:rsidP="00CF1DE6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CF1DE6">
        <w:rPr>
          <w:rFonts w:ascii="Times New Roman" w:hAnsi="Times New Roman"/>
          <w:b/>
          <w:i/>
          <w:sz w:val="28"/>
        </w:rPr>
        <w:t xml:space="preserve">Работы и анкеты для участия во </w:t>
      </w:r>
      <w:proofErr w:type="spellStart"/>
      <w:r w:rsidRPr="00CF1DE6">
        <w:rPr>
          <w:rFonts w:ascii="Times New Roman" w:hAnsi="Times New Roman"/>
          <w:b/>
          <w:i/>
          <w:sz w:val="28"/>
        </w:rPr>
        <w:t>Внутривузовском</w:t>
      </w:r>
      <w:proofErr w:type="spellEnd"/>
      <w:r w:rsidRPr="00CF1DE6">
        <w:rPr>
          <w:rFonts w:ascii="Times New Roman" w:hAnsi="Times New Roman"/>
          <w:b/>
          <w:i/>
          <w:sz w:val="28"/>
        </w:rPr>
        <w:t xml:space="preserve"> этапе конкурса принимаются до </w:t>
      </w:r>
      <w:r>
        <w:rPr>
          <w:rFonts w:ascii="Times New Roman" w:hAnsi="Times New Roman"/>
          <w:b/>
          <w:i/>
          <w:sz w:val="28"/>
        </w:rPr>
        <w:t>8 июня</w:t>
      </w:r>
      <w:r w:rsidRPr="00CF1DE6">
        <w:rPr>
          <w:rFonts w:ascii="Times New Roman" w:hAnsi="Times New Roman"/>
          <w:b/>
          <w:i/>
          <w:sz w:val="28"/>
        </w:rPr>
        <w:t xml:space="preserve"> 201</w:t>
      </w:r>
      <w:r>
        <w:rPr>
          <w:rFonts w:ascii="Times New Roman" w:hAnsi="Times New Roman"/>
          <w:b/>
          <w:i/>
          <w:sz w:val="28"/>
        </w:rPr>
        <w:t>8</w:t>
      </w:r>
      <w:r w:rsidRPr="00CF1DE6">
        <w:rPr>
          <w:rFonts w:ascii="Times New Roman" w:hAnsi="Times New Roman"/>
          <w:b/>
          <w:i/>
          <w:sz w:val="28"/>
        </w:rPr>
        <w:t xml:space="preserve"> года в Студенческом бюро (ком.414а гл. корпус)</w:t>
      </w:r>
    </w:p>
    <w:p w:rsidR="001E5375" w:rsidRPr="001E5375" w:rsidRDefault="001E5375" w:rsidP="001E5375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1E5375">
        <w:rPr>
          <w:rFonts w:ascii="Times New Roman" w:hAnsi="Times New Roman"/>
          <w:i/>
          <w:sz w:val="28"/>
        </w:rPr>
        <w:t>Участниками конкурса могут быть студенты и аспиранты российских образовательных организаций высшего образования не старше 32 лет.</w:t>
      </w:r>
    </w:p>
    <w:p w:rsidR="001E5375" w:rsidRPr="001E5375" w:rsidRDefault="001E5375" w:rsidP="001E53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E5375">
        <w:rPr>
          <w:rFonts w:ascii="Times New Roman" w:hAnsi="Times New Roman"/>
          <w:sz w:val="28"/>
        </w:rPr>
        <w:t>Конкурс проводится по 12 научным направлениям (секциям):</w:t>
      </w:r>
    </w:p>
    <w:p w:rsidR="001E5375" w:rsidRPr="00653544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</w:rPr>
      </w:pPr>
      <w:r w:rsidRPr="00653544">
        <w:rPr>
          <w:rFonts w:ascii="Times New Roman" w:hAnsi="Times New Roman"/>
          <w:sz w:val="28"/>
        </w:rPr>
        <w:t>Медико-биологические науки, биоинженерия и здоровье</w:t>
      </w:r>
    </w:p>
    <w:p w:rsidR="00653544" w:rsidRPr="00653544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</w:rPr>
      </w:pPr>
      <w:r w:rsidRPr="00653544">
        <w:rPr>
          <w:rFonts w:ascii="Times New Roman" w:hAnsi="Times New Roman"/>
          <w:sz w:val="28"/>
        </w:rPr>
        <w:lastRenderedPageBreak/>
        <w:t>Высокоэффективное сельское хозяйство и продовольственные технологии</w:t>
      </w:r>
    </w:p>
    <w:p w:rsidR="00653544" w:rsidRPr="00653544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</w:rPr>
      </w:pPr>
      <w:r w:rsidRPr="00653544">
        <w:rPr>
          <w:rFonts w:ascii="Times New Roman" w:hAnsi="Times New Roman"/>
          <w:sz w:val="28"/>
        </w:rPr>
        <w:t>Техническая, биогенная и экологическая безопасность</w:t>
      </w:r>
    </w:p>
    <w:p w:rsidR="001E5375" w:rsidRPr="00653544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sz w:val="28"/>
        </w:rPr>
      </w:pPr>
      <w:r w:rsidRPr="00653544">
        <w:rPr>
          <w:rFonts w:ascii="Times New Roman" w:hAnsi="Times New Roman"/>
          <w:b/>
          <w:sz w:val="28"/>
        </w:rPr>
        <w:t>Цифровые</w:t>
      </w:r>
      <w:r w:rsidR="001E5375" w:rsidRPr="00653544">
        <w:rPr>
          <w:rFonts w:ascii="Times New Roman" w:hAnsi="Times New Roman"/>
          <w:b/>
          <w:sz w:val="28"/>
        </w:rPr>
        <w:t xml:space="preserve"> технологии </w:t>
      </w:r>
    </w:p>
    <w:p w:rsidR="001E5375" w:rsidRPr="00653544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</w:rPr>
      </w:pPr>
      <w:r w:rsidRPr="00653544">
        <w:rPr>
          <w:rFonts w:ascii="Times New Roman" w:hAnsi="Times New Roman"/>
          <w:sz w:val="28"/>
        </w:rPr>
        <w:t>Изучение, освоение и использование пространства</w:t>
      </w:r>
    </w:p>
    <w:p w:rsidR="00653544" w:rsidRPr="00653544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</w:rPr>
      </w:pPr>
      <w:r w:rsidRPr="00653544">
        <w:rPr>
          <w:rFonts w:ascii="Times New Roman" w:hAnsi="Times New Roman"/>
          <w:sz w:val="28"/>
        </w:rPr>
        <w:t>Новая архитектура энергосистем</w:t>
      </w:r>
    </w:p>
    <w:p w:rsidR="00653544" w:rsidRPr="00653544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</w:rPr>
      </w:pPr>
      <w:r w:rsidRPr="00653544">
        <w:rPr>
          <w:rFonts w:ascii="Times New Roman" w:hAnsi="Times New Roman"/>
          <w:sz w:val="28"/>
        </w:rPr>
        <w:t>Новые производственные технологии</w:t>
      </w:r>
    </w:p>
    <w:p w:rsidR="00653544" w:rsidRPr="00653544" w:rsidRDefault="00653544" w:rsidP="0065354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</w:rPr>
      </w:pPr>
      <w:r w:rsidRPr="00653544">
        <w:rPr>
          <w:rFonts w:ascii="Times New Roman" w:hAnsi="Times New Roman"/>
          <w:sz w:val="28"/>
        </w:rPr>
        <w:t xml:space="preserve">Химические науки, химическая инженерия и материалы </w:t>
      </w:r>
    </w:p>
    <w:p w:rsidR="00653544" w:rsidRPr="005D08D2" w:rsidRDefault="00653544" w:rsidP="0065354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sz w:val="28"/>
        </w:rPr>
      </w:pPr>
      <w:r w:rsidRPr="005D08D2">
        <w:rPr>
          <w:rFonts w:ascii="Times New Roman" w:hAnsi="Times New Roman"/>
          <w:b/>
          <w:sz w:val="28"/>
        </w:rPr>
        <w:t>Гуманитарные науки</w:t>
      </w:r>
    </w:p>
    <w:p w:rsidR="001E5375" w:rsidRPr="005D08D2" w:rsidRDefault="00653544" w:rsidP="001E5375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sz w:val="28"/>
        </w:rPr>
      </w:pPr>
      <w:r w:rsidRPr="005D08D2">
        <w:rPr>
          <w:rFonts w:ascii="Times New Roman" w:hAnsi="Times New Roman"/>
          <w:b/>
          <w:sz w:val="28"/>
        </w:rPr>
        <w:t>Социальные, экономические науки и психология</w:t>
      </w:r>
    </w:p>
    <w:p w:rsidR="00653544" w:rsidRPr="005D08D2" w:rsidRDefault="00653544" w:rsidP="0065354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sz w:val="28"/>
        </w:rPr>
      </w:pPr>
      <w:r w:rsidRPr="005D08D2">
        <w:rPr>
          <w:rFonts w:ascii="Times New Roman" w:hAnsi="Times New Roman"/>
          <w:b/>
          <w:sz w:val="28"/>
        </w:rPr>
        <w:t>Фундаментальная ф</w:t>
      </w:r>
      <w:r w:rsidR="001E5375" w:rsidRPr="005D08D2">
        <w:rPr>
          <w:rFonts w:ascii="Times New Roman" w:hAnsi="Times New Roman"/>
          <w:b/>
          <w:sz w:val="28"/>
        </w:rPr>
        <w:t>изика и астрономия</w:t>
      </w:r>
      <w:r w:rsidRPr="005D08D2">
        <w:rPr>
          <w:rFonts w:ascii="Times New Roman" w:hAnsi="Times New Roman"/>
          <w:b/>
          <w:sz w:val="28"/>
        </w:rPr>
        <w:t xml:space="preserve"> </w:t>
      </w:r>
    </w:p>
    <w:p w:rsidR="001E5375" w:rsidRPr="005D08D2" w:rsidRDefault="00653544" w:rsidP="0065354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sz w:val="28"/>
        </w:rPr>
      </w:pPr>
      <w:r w:rsidRPr="005D08D2">
        <w:rPr>
          <w:rFonts w:ascii="Times New Roman" w:hAnsi="Times New Roman"/>
          <w:b/>
          <w:sz w:val="28"/>
        </w:rPr>
        <w:t>Математика</w:t>
      </w:r>
    </w:p>
    <w:p w:rsidR="00653544" w:rsidRPr="00653544" w:rsidRDefault="00653544" w:rsidP="006535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1E5375" w:rsidRPr="001E5375" w:rsidRDefault="001E5375" w:rsidP="001E53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E5375">
        <w:rPr>
          <w:rFonts w:ascii="Times New Roman" w:hAnsi="Times New Roman"/>
          <w:sz w:val="28"/>
        </w:rPr>
        <w:t>Организационный взнос для участников конкурса не предусмотрен.</w:t>
      </w:r>
    </w:p>
    <w:p w:rsidR="001E5375" w:rsidRPr="001E5375" w:rsidRDefault="001E5375" w:rsidP="001E53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E5375">
        <w:rPr>
          <w:rFonts w:ascii="Times New Roman" w:hAnsi="Times New Roman"/>
          <w:sz w:val="28"/>
          <w:szCs w:val="28"/>
          <w:u w:val="single"/>
        </w:rPr>
        <w:t>Оформление научно-исследовательской работы</w:t>
      </w:r>
    </w:p>
    <w:p w:rsidR="001E5375" w:rsidRPr="001E5375" w:rsidRDefault="001E5375" w:rsidP="001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 xml:space="preserve">Научно-исследовательская работа должна содержать в указанной последовательности следующие разделы: </w:t>
      </w:r>
    </w:p>
    <w:p w:rsidR="001E5375" w:rsidRPr="001E5375" w:rsidRDefault="001E5375" w:rsidP="001E537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титульный лист, на котором указывается наименование образовательной организации, тема научно-исследовательской работы, фамилия и инициалы студента/аспиранта, подготовившего работу, сведения о соавторах (при наличии) и научном руководителе работы (при наличии);</w:t>
      </w:r>
    </w:p>
    <w:p w:rsidR="001E5375" w:rsidRPr="001E5375" w:rsidRDefault="001E5375" w:rsidP="001E537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 xml:space="preserve">оглавление; </w:t>
      </w:r>
    </w:p>
    <w:p w:rsidR="001E5375" w:rsidRPr="001E5375" w:rsidRDefault="001E5375" w:rsidP="001E537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 xml:space="preserve">введение, которое должно содержать оценку современного состояния решаемой научной проблемы, актуальность и научную новизну, цели и задачи научного исследования; </w:t>
      </w:r>
    </w:p>
    <w:p w:rsidR="001E5375" w:rsidRPr="001E5375" w:rsidRDefault="001E5375" w:rsidP="001E537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основная часть, в которой приводятся данные, отражающие сущность работы, обоснование выбранных методов решения задач, описание полученных результатов;</w:t>
      </w:r>
    </w:p>
    <w:p w:rsidR="001E5375" w:rsidRPr="001E5375" w:rsidRDefault="001E5375" w:rsidP="001E537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 xml:space="preserve">заключение, в котором указываются краткие выводы по результатам проведенного научного исследования, а также направления использования полученных результатов (для прикладных научных исследований); </w:t>
      </w:r>
    </w:p>
    <w:p w:rsidR="001E5375" w:rsidRPr="001E5375" w:rsidRDefault="001E5375" w:rsidP="001E537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1E5375" w:rsidRPr="001E5375" w:rsidRDefault="001E5375" w:rsidP="001E537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E5375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1E5375" w:rsidRPr="001E5375" w:rsidRDefault="001E5375" w:rsidP="001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 xml:space="preserve">Научно-исследовательская работа представляется на конкурс </w:t>
      </w:r>
      <w:r w:rsidRPr="001E5375">
        <w:rPr>
          <w:rFonts w:ascii="Times New Roman" w:hAnsi="Times New Roman"/>
          <w:i/>
          <w:sz w:val="24"/>
          <w:szCs w:val="24"/>
        </w:rPr>
        <w:t>в печатном виде</w:t>
      </w:r>
      <w:r w:rsidRPr="001E5375">
        <w:rPr>
          <w:rFonts w:ascii="Times New Roman" w:hAnsi="Times New Roman"/>
          <w:sz w:val="24"/>
          <w:szCs w:val="24"/>
        </w:rPr>
        <w:t xml:space="preserve"> и</w:t>
      </w:r>
    </w:p>
    <w:p w:rsidR="001E5375" w:rsidRPr="001E5375" w:rsidRDefault="001E5375" w:rsidP="001E5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оформляется с соблюдением следующих требований:</w:t>
      </w:r>
    </w:p>
    <w:p w:rsidR="001E5375" w:rsidRPr="001E5375" w:rsidRDefault="001E5375" w:rsidP="001E5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размер листа бумаги - А</w:t>
      </w:r>
      <w:proofErr w:type="gramStart"/>
      <w:r w:rsidRPr="001E5375">
        <w:rPr>
          <w:rFonts w:ascii="Times New Roman" w:hAnsi="Times New Roman"/>
          <w:sz w:val="24"/>
          <w:szCs w:val="24"/>
        </w:rPr>
        <w:t>4</w:t>
      </w:r>
      <w:proofErr w:type="gramEnd"/>
      <w:r w:rsidRPr="001E5375">
        <w:rPr>
          <w:rFonts w:ascii="Times New Roman" w:hAnsi="Times New Roman"/>
          <w:sz w:val="24"/>
          <w:szCs w:val="24"/>
        </w:rPr>
        <w:t>;</w:t>
      </w:r>
    </w:p>
    <w:p w:rsidR="001E5375" w:rsidRPr="001E5375" w:rsidRDefault="001E5375" w:rsidP="001E5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E5375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1E5375">
        <w:rPr>
          <w:rFonts w:ascii="Times New Roman" w:hAnsi="Times New Roman"/>
          <w:sz w:val="24"/>
          <w:szCs w:val="24"/>
        </w:rPr>
        <w:t>Times</w:t>
      </w:r>
      <w:proofErr w:type="spellEnd"/>
      <w:r w:rsidRPr="001E5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75">
        <w:rPr>
          <w:rFonts w:ascii="Times New Roman" w:hAnsi="Times New Roman"/>
          <w:sz w:val="24"/>
          <w:szCs w:val="24"/>
        </w:rPr>
        <w:t>New</w:t>
      </w:r>
      <w:proofErr w:type="spellEnd"/>
      <w:r w:rsidRPr="001E5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75">
        <w:rPr>
          <w:rFonts w:ascii="Times New Roman" w:hAnsi="Times New Roman"/>
          <w:sz w:val="24"/>
          <w:szCs w:val="24"/>
        </w:rPr>
        <w:t>Roman</w:t>
      </w:r>
      <w:proofErr w:type="spellEnd"/>
      <w:r w:rsidRPr="001E5375">
        <w:rPr>
          <w:rFonts w:ascii="Times New Roman" w:hAnsi="Times New Roman"/>
          <w:sz w:val="24"/>
          <w:szCs w:val="24"/>
        </w:rPr>
        <w:t>, размер кегля – 12 (в больших таблицах допускается</w:t>
      </w:r>
      <w:proofErr w:type="gramEnd"/>
    </w:p>
    <w:p w:rsidR="001E5375" w:rsidRPr="001E5375" w:rsidRDefault="001E5375" w:rsidP="001E53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уменьшение размера кегля до 10), цвет шрифта - черный;</w:t>
      </w:r>
    </w:p>
    <w:p w:rsidR="001E5375" w:rsidRPr="001E5375" w:rsidRDefault="001E5375" w:rsidP="001E5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текст должен быть выровнен по ширине страницы;</w:t>
      </w:r>
    </w:p>
    <w:p w:rsidR="001E5375" w:rsidRPr="001E5375" w:rsidRDefault="001E5375" w:rsidP="001E5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E5375">
        <w:rPr>
          <w:rFonts w:ascii="Times New Roman" w:hAnsi="Times New Roman"/>
          <w:sz w:val="24"/>
          <w:szCs w:val="24"/>
        </w:rPr>
        <w:t>поля страницы: верхнее – 2 см, нижнее – 2 см, левое – 3 см, правое – 1,5 см;</w:t>
      </w:r>
      <w:proofErr w:type="gramEnd"/>
    </w:p>
    <w:p w:rsidR="001E5375" w:rsidRPr="001E5375" w:rsidRDefault="001E5375" w:rsidP="001E5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междустрочный интервал – полуторный;</w:t>
      </w:r>
    </w:p>
    <w:p w:rsidR="001E5375" w:rsidRPr="001E5375" w:rsidRDefault="001E5375" w:rsidP="001E5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E5375">
        <w:rPr>
          <w:rFonts w:ascii="Times New Roman" w:hAnsi="Times New Roman"/>
          <w:sz w:val="24"/>
          <w:szCs w:val="24"/>
        </w:rPr>
        <w:t>страницы должны быть пронумерованы (номер проставляется на нижнем поле</w:t>
      </w:r>
      <w:proofErr w:type="gramEnd"/>
    </w:p>
    <w:p w:rsidR="001E5375" w:rsidRPr="001E5375" w:rsidRDefault="001E5375" w:rsidP="001E53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5375">
        <w:rPr>
          <w:rFonts w:ascii="Times New Roman" w:hAnsi="Times New Roman"/>
          <w:sz w:val="24"/>
          <w:szCs w:val="24"/>
        </w:rPr>
        <w:t>по центру).</w:t>
      </w:r>
    </w:p>
    <w:p w:rsidR="001E5375" w:rsidRPr="001E5375" w:rsidRDefault="001E5375" w:rsidP="001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5375">
        <w:rPr>
          <w:rFonts w:ascii="Times New Roman" w:hAnsi="Times New Roman"/>
          <w:sz w:val="24"/>
          <w:szCs w:val="24"/>
        </w:rPr>
        <w:t xml:space="preserve">Объем научно-исследовательской работы не должен превышать </w:t>
      </w:r>
      <w:r w:rsidRPr="001E5375">
        <w:rPr>
          <w:rFonts w:ascii="Times New Roman" w:hAnsi="Times New Roman"/>
          <w:sz w:val="24"/>
          <w:szCs w:val="24"/>
          <w:u w:val="single"/>
        </w:rPr>
        <w:t>35 печатных страниц.</w:t>
      </w:r>
    </w:p>
    <w:p w:rsidR="001E5375" w:rsidRPr="001E5375" w:rsidRDefault="001E5375" w:rsidP="001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5375" w:rsidRPr="001E5375" w:rsidRDefault="001E5375" w:rsidP="001E5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1E5375">
        <w:rPr>
          <w:rFonts w:ascii="Times New Roman" w:hAnsi="Times New Roman"/>
          <w:sz w:val="28"/>
          <w:u w:val="single"/>
        </w:rPr>
        <w:lastRenderedPageBreak/>
        <w:t>Вместе с работой необходимо представить в студенческое бюро РГЭУ (РИНХ) Анкету участника (приложение 1).</w:t>
      </w:r>
    </w:p>
    <w:p w:rsidR="001E5375" w:rsidRPr="001E5375" w:rsidRDefault="001E5375" w:rsidP="005D08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E5375">
        <w:rPr>
          <w:rFonts w:ascii="Times New Roman" w:hAnsi="Times New Roman"/>
          <w:b/>
          <w:sz w:val="28"/>
        </w:rPr>
        <w:t>Тематика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Федерации, утвержденной указом Президента Российской федерации от 1 декабря 2016 года № 642.</w:t>
      </w:r>
    </w:p>
    <w:p w:rsidR="001E5375" w:rsidRPr="001E5375" w:rsidRDefault="001E5375" w:rsidP="00CF1DE6">
      <w:pPr>
        <w:spacing w:after="0" w:line="360" w:lineRule="auto"/>
        <w:rPr>
          <w:rFonts w:ascii="Times New Roman" w:hAnsi="Times New Roman"/>
          <w:i/>
          <w:sz w:val="28"/>
        </w:rPr>
      </w:pPr>
      <w:r w:rsidRPr="001E5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E5375" w:rsidRPr="001E5375" w:rsidRDefault="001E5375" w:rsidP="001E53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53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 1</w:t>
      </w:r>
    </w:p>
    <w:p w:rsidR="001E5375" w:rsidRPr="001E5375" w:rsidRDefault="001E5375" w:rsidP="001E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5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участника</w:t>
      </w:r>
    </w:p>
    <w:p w:rsidR="001E5375" w:rsidRPr="001E5375" w:rsidRDefault="001E5375" w:rsidP="001E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E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Внутривузовского</w:t>
      </w:r>
      <w:proofErr w:type="spellEnd"/>
      <w:r w:rsidRPr="001E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 Всероссийского конкурса НИР студентов и аспирантов </w:t>
      </w:r>
    </w:p>
    <w:p w:rsidR="001E5375" w:rsidRPr="001E5375" w:rsidRDefault="001E5375" w:rsidP="001E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РГЭУ (РИНХ) </w:t>
      </w:r>
    </w:p>
    <w:p w:rsidR="001E5375" w:rsidRPr="001E5375" w:rsidRDefault="001E5375" w:rsidP="001E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09"/>
        <w:gridCol w:w="6134"/>
        <w:gridCol w:w="53"/>
      </w:tblGrid>
      <w:tr w:rsidR="001E5375" w:rsidRPr="001E5375" w:rsidTr="001E5375">
        <w:trPr>
          <w:gridAfter w:val="1"/>
          <w:wAfter w:w="53" w:type="dxa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Автор:</w:t>
            </w: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Факультет/филиал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обучения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04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6" w:type="dxa"/>
            <w:gridSpan w:val="3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конкурсной работы:</w:t>
            </w:r>
          </w:p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телефон(ы)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57"/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</w:t>
            </w: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gridAfter w:val="1"/>
          <w:wAfter w:w="53" w:type="dxa"/>
          <w:jc w:val="center"/>
        </w:trPr>
        <w:tc>
          <w:tcPr>
            <w:tcW w:w="9797" w:type="dxa"/>
            <w:gridSpan w:val="3"/>
            <w:tcBorders>
              <w:left w:val="nil"/>
              <w:right w:val="nil"/>
            </w:tcBorders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Научный руководитель:</w:t>
            </w:r>
          </w:p>
        </w:tc>
      </w:tr>
      <w:tr w:rsidR="001E5375" w:rsidRPr="001E5375" w:rsidTr="001E5375">
        <w:trPr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кафедра/филиал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jc w:val="center"/>
        </w:trPr>
        <w:tc>
          <w:tcPr>
            <w:tcW w:w="454" w:type="dxa"/>
          </w:tcPr>
          <w:p w:rsidR="001E5375" w:rsidRPr="001E5375" w:rsidRDefault="001E5375" w:rsidP="001E537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E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телефон(ы)</w:t>
            </w:r>
          </w:p>
        </w:tc>
        <w:tc>
          <w:tcPr>
            <w:tcW w:w="6187" w:type="dxa"/>
            <w:gridSpan w:val="2"/>
            <w:vAlign w:val="center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375" w:rsidRPr="001E5375" w:rsidRDefault="001E5375" w:rsidP="001E5375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5375">
        <w:rPr>
          <w:rFonts w:ascii="Times New Roman" w:eastAsia="Times New Roman" w:hAnsi="Times New Roman" w:cs="Times New Roman"/>
          <w:lang w:eastAsia="ru-RU"/>
        </w:rPr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1E5375">
        <w:rPr>
          <w:rFonts w:ascii="Times New Roman" w:eastAsia="Times New Roman" w:hAnsi="Times New Roman" w:cs="Times New Roman"/>
          <w:lang w:eastAsia="ru-RU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1E5375" w:rsidRPr="001E5375" w:rsidRDefault="001E5375" w:rsidP="001E5375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</w:rPr>
      </w:pPr>
      <w:r w:rsidRPr="001E5375">
        <w:rPr>
          <w:rFonts w:ascii="Times New Roman" w:eastAsia="Times New Roman" w:hAnsi="Times New Roman" w:cs="Times New Roman"/>
          <w:lang w:eastAsia="ru-RU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1E5375">
        <w:rPr>
          <w:rFonts w:ascii="Times New Roman" w:eastAsia="Calibri" w:hAnsi="Times New Roman" w:cs="Times New Roman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1E5375" w:rsidRPr="001E5375" w:rsidTr="001E5375">
        <w:trPr>
          <w:jc w:val="center"/>
        </w:trPr>
        <w:tc>
          <w:tcPr>
            <w:tcW w:w="1361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75" w:rsidRPr="001E5375" w:rsidTr="001E5375">
        <w:trPr>
          <w:trHeight w:val="331"/>
          <w:jc w:val="center"/>
        </w:trPr>
        <w:tc>
          <w:tcPr>
            <w:tcW w:w="1361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58" w:type="dxa"/>
          </w:tcPr>
          <w:p w:rsidR="001E5375" w:rsidRPr="001E5375" w:rsidRDefault="001E5375" w:rsidP="001E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1E5375" w:rsidRPr="001E5375" w:rsidRDefault="001E5375" w:rsidP="001E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C6382" w:rsidRPr="003A5DB1" w:rsidRDefault="005C6382" w:rsidP="003A5DB1">
      <w:pPr>
        <w:tabs>
          <w:tab w:val="left" w:pos="2708"/>
        </w:tabs>
      </w:pPr>
    </w:p>
    <w:sectPr w:rsidR="005C6382" w:rsidRPr="003A5DB1" w:rsidSect="003A5DB1">
      <w:headerReference w:type="default" r:id="rId10"/>
      <w:footerReference w:type="default" r:id="rId11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D2" w:rsidRDefault="005D08D2" w:rsidP="00095057">
      <w:pPr>
        <w:spacing w:after="0" w:line="240" w:lineRule="auto"/>
      </w:pPr>
      <w:r>
        <w:separator/>
      </w:r>
    </w:p>
  </w:endnote>
  <w:endnote w:type="continuationSeparator" w:id="0">
    <w:p w:rsidR="005D08D2" w:rsidRDefault="005D08D2" w:rsidP="0009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D2" w:rsidRPr="005D08D2" w:rsidRDefault="005D08D2" w:rsidP="005D08D2">
    <w:pPr>
      <w:pStyle w:val="a5"/>
      <w:rPr>
        <w:rFonts w:ascii="Constantia" w:hAnsi="Constantia"/>
        <w:i/>
        <w:sz w:val="24"/>
        <w:szCs w:val="24"/>
      </w:rPr>
    </w:pPr>
    <w:r w:rsidRPr="005D08D2">
      <w:rPr>
        <w:rFonts w:ascii="Constantia" w:hAnsi="Constantia"/>
        <w:i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36597B8A" wp14:editId="21E524C4">
          <wp:simplePos x="0" y="0"/>
          <wp:positionH relativeFrom="column">
            <wp:posOffset>147955</wp:posOffset>
          </wp:positionH>
          <wp:positionV relativeFrom="paragraph">
            <wp:posOffset>230505</wp:posOffset>
          </wp:positionV>
          <wp:extent cx="6566535" cy="960120"/>
          <wp:effectExtent l="0" t="0" r="5715" b="0"/>
          <wp:wrapThrough wrapText="bothSides">
            <wp:wrapPolygon edited="0">
              <wp:start x="21431" y="0"/>
              <wp:lineTo x="19050" y="7286"/>
              <wp:lineTo x="13849" y="13714"/>
              <wp:lineTo x="6893" y="17571"/>
              <wp:lineTo x="0" y="20571"/>
              <wp:lineTo x="0" y="21000"/>
              <wp:lineTo x="21556" y="21000"/>
              <wp:lineTo x="21556" y="0"/>
              <wp:lineTo x="21431" y="0"/>
            </wp:wrapPolygon>
          </wp:wrapThrough>
          <wp:docPr id="13" name="Рисунок 13" descr="S:\Инконсалт К\Конференции\2017 Нижний Новгород - НБНМ\Письма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Инконсалт К\Конференции\2017 Нижний Новгород - НБНМ\Письма\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8D2">
      <w:rPr>
        <w:rFonts w:ascii="Constantia" w:hAnsi="Constantia"/>
        <w:i/>
        <w:noProof/>
        <w:sz w:val="24"/>
        <w:szCs w:val="24"/>
        <w:lang w:eastAsia="ru-RU"/>
      </w:rPr>
      <w:t>Более подробную информацию о конкурсе можно узнать в Студенческом бюро (ком.414а) или на сайте: http://www.rsue.ru/studentam/studencheskaya-nauka/konkursy-i-olimpiady/mezhdunarodnye-vserossiyskie-regionalnye-gorodskie-konkursy-i-olimpiady-/</w:t>
    </w:r>
  </w:p>
  <w:p w:rsidR="005D08D2" w:rsidRDefault="005D08D2">
    <w:pPr>
      <w:pStyle w:val="a5"/>
      <w:rPr>
        <w:noProof/>
        <w:lang w:eastAsia="ru-RU"/>
      </w:rPr>
    </w:pPr>
  </w:p>
  <w:p w:rsidR="005D08D2" w:rsidRDefault="005D08D2">
    <w:pPr>
      <w:pStyle w:val="a5"/>
      <w:rPr>
        <w:noProof/>
        <w:lang w:eastAsia="ru-RU"/>
      </w:rPr>
    </w:pPr>
  </w:p>
  <w:p w:rsidR="005D08D2" w:rsidRDefault="005D08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D2" w:rsidRDefault="005D08D2" w:rsidP="00095057">
      <w:pPr>
        <w:spacing w:after="0" w:line="240" w:lineRule="auto"/>
      </w:pPr>
      <w:r>
        <w:separator/>
      </w:r>
    </w:p>
  </w:footnote>
  <w:footnote w:type="continuationSeparator" w:id="0">
    <w:p w:rsidR="005D08D2" w:rsidRDefault="005D08D2" w:rsidP="0009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D2" w:rsidRDefault="005D08D2">
    <w:pPr>
      <w:pStyle w:val="a3"/>
    </w:pPr>
  </w:p>
  <w:p w:rsidR="005D08D2" w:rsidRDefault="005D08D2">
    <w:pPr>
      <w:pStyle w:val="a3"/>
    </w:pPr>
  </w:p>
  <w:p w:rsidR="005D08D2" w:rsidRDefault="005D08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1108"/>
    <w:multiLevelType w:val="hybridMultilevel"/>
    <w:tmpl w:val="03E00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53CEE"/>
    <w:multiLevelType w:val="hybridMultilevel"/>
    <w:tmpl w:val="5ED47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5010"/>
    <w:multiLevelType w:val="hybridMultilevel"/>
    <w:tmpl w:val="65DA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3C36"/>
    <w:multiLevelType w:val="hybridMultilevel"/>
    <w:tmpl w:val="456CB6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FE"/>
    <w:rsid w:val="00010EB8"/>
    <w:rsid w:val="00035C5E"/>
    <w:rsid w:val="00095057"/>
    <w:rsid w:val="000A6222"/>
    <w:rsid w:val="00107723"/>
    <w:rsid w:val="00141A6D"/>
    <w:rsid w:val="00164DCD"/>
    <w:rsid w:val="00184F48"/>
    <w:rsid w:val="001E5375"/>
    <w:rsid w:val="002E0E1D"/>
    <w:rsid w:val="00364A0C"/>
    <w:rsid w:val="00364D65"/>
    <w:rsid w:val="003706EF"/>
    <w:rsid w:val="00382E2C"/>
    <w:rsid w:val="003A5DB1"/>
    <w:rsid w:val="003F7996"/>
    <w:rsid w:val="00406457"/>
    <w:rsid w:val="004111BE"/>
    <w:rsid w:val="005005FE"/>
    <w:rsid w:val="00506026"/>
    <w:rsid w:val="00540C24"/>
    <w:rsid w:val="00553433"/>
    <w:rsid w:val="005C6382"/>
    <w:rsid w:val="005D08D2"/>
    <w:rsid w:val="00634F87"/>
    <w:rsid w:val="00653544"/>
    <w:rsid w:val="006573A8"/>
    <w:rsid w:val="006A5A38"/>
    <w:rsid w:val="006D4C31"/>
    <w:rsid w:val="00804492"/>
    <w:rsid w:val="00837EE8"/>
    <w:rsid w:val="00892B6C"/>
    <w:rsid w:val="009A6309"/>
    <w:rsid w:val="00A039A0"/>
    <w:rsid w:val="00A0691A"/>
    <w:rsid w:val="00B82D52"/>
    <w:rsid w:val="00C120EF"/>
    <w:rsid w:val="00C37358"/>
    <w:rsid w:val="00CC0085"/>
    <w:rsid w:val="00CF1DE6"/>
    <w:rsid w:val="00D3025A"/>
    <w:rsid w:val="00D459AA"/>
    <w:rsid w:val="00DA2116"/>
    <w:rsid w:val="00DF595F"/>
    <w:rsid w:val="00E00F79"/>
    <w:rsid w:val="00E93A39"/>
    <w:rsid w:val="00F76533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57"/>
  </w:style>
  <w:style w:type="paragraph" w:styleId="a5">
    <w:name w:val="footer"/>
    <w:basedOn w:val="a"/>
    <w:link w:val="a6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57"/>
  </w:style>
  <w:style w:type="paragraph" w:styleId="a7">
    <w:name w:val="Balloon Text"/>
    <w:basedOn w:val="a"/>
    <w:link w:val="a8"/>
    <w:uiPriority w:val="99"/>
    <w:semiHidden/>
    <w:unhideWhenUsed/>
    <w:rsid w:val="000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364A0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6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64A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4A0C"/>
    <w:rPr>
      <w:sz w:val="20"/>
      <w:szCs w:val="20"/>
    </w:rPr>
  </w:style>
  <w:style w:type="paragraph" w:styleId="ad">
    <w:name w:val="List Paragraph"/>
    <w:basedOn w:val="a"/>
    <w:uiPriority w:val="34"/>
    <w:qFormat/>
    <w:rsid w:val="00364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64A0C"/>
    <w:rPr>
      <w:vertAlign w:val="superscript"/>
    </w:rPr>
  </w:style>
  <w:style w:type="table" w:customStyle="1" w:styleId="11">
    <w:name w:val="Сетка таблицы1"/>
    <w:basedOn w:val="a1"/>
    <w:rsid w:val="00364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64A0C"/>
    <w:rPr>
      <w:b/>
      <w:bCs/>
    </w:rPr>
  </w:style>
  <w:style w:type="table" w:styleId="af0">
    <w:name w:val="Table Grid"/>
    <w:basedOn w:val="a1"/>
    <w:uiPriority w:val="59"/>
    <w:rsid w:val="00DA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459AA"/>
    <w:rPr>
      <w:color w:val="800080"/>
      <w:u w:val="single"/>
    </w:rPr>
  </w:style>
  <w:style w:type="paragraph" w:customStyle="1" w:styleId="font5">
    <w:name w:val="font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65">
    <w:name w:val="xl6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5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45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459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459A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459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59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45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45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57"/>
  </w:style>
  <w:style w:type="paragraph" w:styleId="a5">
    <w:name w:val="footer"/>
    <w:basedOn w:val="a"/>
    <w:link w:val="a6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57"/>
  </w:style>
  <w:style w:type="paragraph" w:styleId="a7">
    <w:name w:val="Balloon Text"/>
    <w:basedOn w:val="a"/>
    <w:link w:val="a8"/>
    <w:uiPriority w:val="99"/>
    <w:semiHidden/>
    <w:unhideWhenUsed/>
    <w:rsid w:val="000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364A0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6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64A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4A0C"/>
    <w:rPr>
      <w:sz w:val="20"/>
      <w:szCs w:val="20"/>
    </w:rPr>
  </w:style>
  <w:style w:type="paragraph" w:styleId="ad">
    <w:name w:val="List Paragraph"/>
    <w:basedOn w:val="a"/>
    <w:uiPriority w:val="34"/>
    <w:qFormat/>
    <w:rsid w:val="00364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64A0C"/>
    <w:rPr>
      <w:vertAlign w:val="superscript"/>
    </w:rPr>
  </w:style>
  <w:style w:type="table" w:customStyle="1" w:styleId="11">
    <w:name w:val="Сетка таблицы1"/>
    <w:basedOn w:val="a1"/>
    <w:rsid w:val="00364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64A0C"/>
    <w:rPr>
      <w:b/>
      <w:bCs/>
    </w:rPr>
  </w:style>
  <w:style w:type="table" w:styleId="af0">
    <w:name w:val="Table Grid"/>
    <w:basedOn w:val="a1"/>
    <w:uiPriority w:val="59"/>
    <w:rsid w:val="00DA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459AA"/>
    <w:rPr>
      <w:color w:val="800080"/>
      <w:u w:val="single"/>
    </w:rPr>
  </w:style>
  <w:style w:type="paragraph" w:customStyle="1" w:styleId="font5">
    <w:name w:val="font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65">
    <w:name w:val="xl6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5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45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459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459A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459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59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45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45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BEA8-5A35-40E7-A01E-F77FFD0C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Левина</dc:creator>
  <cp:lastModifiedBy>Наталья С. Жилина</cp:lastModifiedBy>
  <cp:revision>40</cp:revision>
  <dcterms:created xsi:type="dcterms:W3CDTF">2017-04-04T08:37:00Z</dcterms:created>
  <dcterms:modified xsi:type="dcterms:W3CDTF">2018-06-04T12:07:00Z</dcterms:modified>
</cp:coreProperties>
</file>